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F88E" w14:textId="77777777" w:rsidR="00FD4C85" w:rsidRDefault="00E752A1">
      <w:pPr>
        <w:spacing w:after="116"/>
        <w:ind w:left="0" w:firstLine="0"/>
      </w:pPr>
      <w:r>
        <w:rPr>
          <w:b/>
          <w:sz w:val="28"/>
        </w:rPr>
        <w:t xml:space="preserve">JOUKKUEEN TOIMINTASUUNNITELMA 2022 – 2023 </w:t>
      </w:r>
    </w:p>
    <w:p w14:paraId="5DF223EB" w14:textId="77777777" w:rsidR="00FD4C85" w:rsidRDefault="00E752A1">
      <w:pPr>
        <w:spacing w:after="211"/>
        <w:ind w:left="0" w:firstLine="0"/>
      </w:pPr>
      <w:r>
        <w:t xml:space="preserve"> </w:t>
      </w:r>
    </w:p>
    <w:p w14:paraId="2D58E163" w14:textId="77777777" w:rsidR="00FD4C85" w:rsidRDefault="00E752A1">
      <w:pPr>
        <w:pStyle w:val="Otsikko1"/>
        <w:ind w:left="345" w:hanging="360"/>
      </w:pPr>
      <w:r>
        <w:t xml:space="preserve">JOUKKUE </w:t>
      </w:r>
    </w:p>
    <w:p w14:paraId="45CB65D6" w14:textId="77777777" w:rsidR="00FD4C85" w:rsidRDefault="00E752A1">
      <w:pPr>
        <w:spacing w:after="210"/>
        <w:ind w:left="0" w:firstLine="0"/>
      </w:pPr>
      <w:r>
        <w:t xml:space="preserve"> </w:t>
      </w:r>
    </w:p>
    <w:p w14:paraId="270E9889" w14:textId="77777777" w:rsidR="00FD4C85" w:rsidRDefault="00E752A1">
      <w:pPr>
        <w:tabs>
          <w:tab w:val="center" w:pos="2607"/>
        </w:tabs>
        <w:ind w:left="-15" w:firstLine="0"/>
      </w:pPr>
      <w:r>
        <w:t xml:space="preserve">Ikäkausijoukkue: Tytöt </w:t>
      </w:r>
      <w:r>
        <w:tab/>
        <w:t xml:space="preserve"> </w:t>
      </w:r>
    </w:p>
    <w:p w14:paraId="75FE98C8" w14:textId="557C7E75" w:rsidR="00FD4C85" w:rsidRDefault="00E752A1">
      <w:pPr>
        <w:ind w:left="-5"/>
      </w:pPr>
      <w:r>
        <w:t>Pelaajien lukumäärä: 1</w:t>
      </w:r>
      <w:r w:rsidR="002F54F0">
        <w:t>5</w:t>
      </w:r>
    </w:p>
    <w:p w14:paraId="433828C4" w14:textId="2098996E" w:rsidR="00FD4C85" w:rsidRDefault="00E752A1">
      <w:pPr>
        <w:tabs>
          <w:tab w:val="center" w:pos="2607"/>
        </w:tabs>
        <w:ind w:left="-15" w:firstLine="0"/>
      </w:pPr>
      <w:r>
        <w:t xml:space="preserve">Peliryhmien lukumäärä: </w:t>
      </w:r>
      <w:r w:rsidR="008F71D7">
        <w:t>1</w:t>
      </w:r>
      <w:r>
        <w:tab/>
        <w:t xml:space="preserve"> </w:t>
      </w:r>
    </w:p>
    <w:p w14:paraId="5C80C7A2" w14:textId="77777777" w:rsidR="00FD4C85" w:rsidRDefault="00E752A1">
      <w:pPr>
        <w:spacing w:after="191"/>
        <w:ind w:left="0" w:firstLine="0"/>
      </w:pPr>
      <w:r>
        <w:rPr>
          <w:b/>
          <w:sz w:val="20"/>
        </w:rPr>
        <w:t xml:space="preserve"> </w:t>
      </w:r>
    </w:p>
    <w:p w14:paraId="53778949" w14:textId="77777777" w:rsidR="00FD4C85" w:rsidRDefault="00E752A1">
      <w:pPr>
        <w:pStyle w:val="Otsikko1"/>
        <w:ind w:left="345" w:hanging="360"/>
      </w:pPr>
      <w:r>
        <w:t xml:space="preserve">JOUKKUEEN HARJOITTELU </w:t>
      </w:r>
    </w:p>
    <w:p w14:paraId="2BDAA3E4" w14:textId="3AD2AD60" w:rsidR="00FD4C85" w:rsidRDefault="00E752A1">
      <w:pPr>
        <w:spacing w:after="154" w:line="324" w:lineRule="auto"/>
        <w:ind w:left="-5"/>
      </w:pPr>
      <w:r>
        <w:t xml:space="preserve">Tyttöjoukkueen jääharjoitukset </w:t>
      </w:r>
      <w:r w:rsidR="00303D08">
        <w:t>jää harjoitukset alkoi 14.8.2022.</w:t>
      </w:r>
      <w:r>
        <w:t xml:space="preserve">  </w:t>
      </w:r>
    </w:p>
    <w:p w14:paraId="71F3C007" w14:textId="6FFDD2D5" w:rsidR="00FD4C85" w:rsidRDefault="00E752A1" w:rsidP="00303D08">
      <w:pPr>
        <w:spacing w:after="161" w:line="321" w:lineRule="auto"/>
        <w:ind w:left="-5"/>
      </w:pPr>
      <w:r>
        <w:t xml:space="preserve">Joukkueen harjoittelu koostuu pääsääntöisesti jääharjoittelusta, sekä ennen ja jälkeen jääharjoittelun tapahtuvasta omatoimisesta tai ohjatusta oheistoiminnasta. Erillisiä oheisharjoituksia voidaan järjestää tarvittaessa.  </w:t>
      </w:r>
    </w:p>
    <w:p w14:paraId="778E2D1C" w14:textId="77777777" w:rsidR="00303D08" w:rsidRDefault="00303D08" w:rsidP="00303D08">
      <w:pPr>
        <w:spacing w:after="161" w:line="321" w:lineRule="auto"/>
        <w:ind w:left="-5"/>
      </w:pPr>
    </w:p>
    <w:p w14:paraId="2F1ABFC9" w14:textId="77777777" w:rsidR="00FD4C85" w:rsidRDefault="00E752A1">
      <w:pPr>
        <w:pStyle w:val="Otsikko1"/>
        <w:ind w:left="345" w:hanging="360"/>
      </w:pPr>
      <w:r>
        <w:t xml:space="preserve">TURNAUKSET JA OTTELUT </w:t>
      </w:r>
    </w:p>
    <w:p w14:paraId="303C4395" w14:textId="77777777" w:rsidR="00FD4C85" w:rsidRDefault="00E752A1">
      <w:pPr>
        <w:pStyle w:val="Otsikko2"/>
        <w:ind w:left="850" w:hanging="567"/>
      </w:pPr>
      <w:r>
        <w:t xml:space="preserve">HARJOITUSOTTELUT </w:t>
      </w:r>
    </w:p>
    <w:p w14:paraId="12F98280" w14:textId="73645C55" w:rsidR="00FD4C85" w:rsidRDefault="00E752A1">
      <w:pPr>
        <w:spacing w:after="155" w:line="322" w:lineRule="auto"/>
        <w:ind w:left="-5"/>
      </w:pPr>
      <w:r>
        <w:t xml:space="preserve">Tyttöjoukkue pyrki järjestämään Kajaaniin 1-2 harjoitusturnausta (pelitällit). Joukkue osallistuu myös lähialueella (Oulu, Kuopio, Joensuu) järjestettäviin tyttöjen pelitälleihin. Harjoitusotteluihin osallistumisesta sovitaan tapahtumakohtaisesti. Kyydityksistä sovitaan osallistujien varmistuttua lähellä tapahtumaa (omat kyydit tai yhteiskuljetus). </w:t>
      </w:r>
    </w:p>
    <w:p w14:paraId="09101409" w14:textId="77777777" w:rsidR="00FD4C85" w:rsidRDefault="00E752A1">
      <w:pPr>
        <w:pStyle w:val="Otsikko2"/>
        <w:ind w:left="850" w:hanging="567"/>
      </w:pPr>
      <w:r>
        <w:t xml:space="preserve">SARJAOTTELUT </w:t>
      </w:r>
    </w:p>
    <w:p w14:paraId="48DD6533" w14:textId="2B8B4F65" w:rsidR="00FD4C85" w:rsidRDefault="00E752A1">
      <w:pPr>
        <w:spacing w:after="154" w:line="324" w:lineRule="auto"/>
        <w:ind w:left="-5"/>
      </w:pPr>
      <w:r>
        <w:t xml:space="preserve">Tyttöjoukkue osallistuu tyttöjen U12 -sarjaan. </w:t>
      </w:r>
      <w:r w:rsidR="00303D08">
        <w:t>Tarvittaessa pelataan harjoitus otteluita poika joukkueita vastaan.</w:t>
      </w:r>
    </w:p>
    <w:p w14:paraId="70803DC0" w14:textId="77777777" w:rsidR="00FD4C85" w:rsidRDefault="00E752A1">
      <w:pPr>
        <w:spacing w:after="155" w:line="322" w:lineRule="auto"/>
        <w:ind w:left="-5"/>
      </w:pPr>
      <w:r>
        <w:rPr>
          <w:b/>
        </w:rPr>
        <w:t>U12 -sarjaan</w:t>
      </w:r>
      <w:r>
        <w:t xml:space="preserve"> osallistuu pääsääntöisesti koko joukkue. Sarjaan ilmoittaudutaan vain osittain ja toivotaan lähialueen pelejä. pelimatkoja voi tulla arviolta 4-5 ja kauden aikana yhteensä n. 12 ottelua kotiottelut mukaan laskettuna. Ottelumatkat pyritään tekemään yhteiskuljetuksella tai vaihtoehtoisesti omilla kyydeillä.  Sarja alkaa syys-lokakuussa ja päättyy maalis-huhtikuussa. </w:t>
      </w:r>
    </w:p>
    <w:p w14:paraId="196B7F1D" w14:textId="1A71A6B1" w:rsidR="00FD4C85" w:rsidRDefault="00FD4C85">
      <w:pPr>
        <w:spacing w:after="210"/>
        <w:ind w:left="0" w:firstLine="0"/>
      </w:pPr>
    </w:p>
    <w:p w14:paraId="15149557" w14:textId="51B1F78E" w:rsidR="00303D08" w:rsidRDefault="00303D08">
      <w:pPr>
        <w:spacing w:after="210"/>
        <w:ind w:left="0" w:firstLine="0"/>
      </w:pPr>
    </w:p>
    <w:p w14:paraId="3372F155" w14:textId="77777777" w:rsidR="00303D08" w:rsidRDefault="00303D08">
      <w:pPr>
        <w:spacing w:after="210"/>
        <w:ind w:left="0" w:firstLine="0"/>
      </w:pPr>
    </w:p>
    <w:p w14:paraId="4BF83E12" w14:textId="77777777" w:rsidR="00FD4C85" w:rsidRDefault="00E752A1">
      <w:pPr>
        <w:pStyle w:val="Otsikko1"/>
        <w:ind w:left="345" w:hanging="360"/>
      </w:pPr>
      <w:r>
        <w:lastRenderedPageBreak/>
        <w:t xml:space="preserve">TAVOITTEET  </w:t>
      </w:r>
    </w:p>
    <w:p w14:paraId="0D721DC5" w14:textId="77777777" w:rsidR="00FD4C85" w:rsidRDefault="00E752A1">
      <w:pPr>
        <w:spacing w:after="142" w:line="342" w:lineRule="auto"/>
        <w:ind w:left="-5"/>
      </w:pPr>
      <w:r>
        <w:t xml:space="preserve">Joukkueen tavoitteena on tarjota pelaajalle kehittävä ja haasteellinen harrastus, jossa toimitaan reilussa ja avoimessa hengessä. Vaikka joukkue osallistuu Jääkiekkoliiton sarjatoimintaan, joukkueen toiminta on lähtökohtaisesti harrastustoimintaa. Joukkue noudattaa ”kaikki harjoittelevat, kaikki pelaavat” periaatetta. </w:t>
      </w:r>
    </w:p>
    <w:p w14:paraId="6DECD140" w14:textId="77777777" w:rsidR="00FD4C85" w:rsidRDefault="00E752A1">
      <w:pPr>
        <w:spacing w:after="205"/>
        <w:ind w:left="0" w:firstLine="0"/>
      </w:pPr>
      <w:r>
        <w:t xml:space="preserve"> </w:t>
      </w:r>
    </w:p>
    <w:p w14:paraId="3124776B" w14:textId="77777777" w:rsidR="00FD4C85" w:rsidRDefault="00E752A1">
      <w:pPr>
        <w:pStyle w:val="Otsikko1"/>
        <w:ind w:left="345" w:hanging="360"/>
      </w:pPr>
      <w:r>
        <w:t xml:space="preserve">TOIMINNAN PERIAATTEET </w:t>
      </w:r>
    </w:p>
    <w:p w14:paraId="5F05FE63" w14:textId="77777777" w:rsidR="00FD4C85" w:rsidRDefault="00E752A1">
      <w:pPr>
        <w:spacing w:after="156" w:line="321" w:lineRule="auto"/>
        <w:ind w:left="-5"/>
      </w:pPr>
      <w:r>
        <w:t xml:space="preserve">Kaikkien pelaajien vanhemmat sitoutuvat noudattaman yhdessä sovittuja päätöksiä. Vanhemmat pyrkivät tukemaan valmentajia ja muita toimihenkilöitä tehtävissään. Toimintaan liittyvä palaute on annettava mahdollisimman nopeasti joukkueenjohtajille tai valmentajille. Peleissä ja harjoituksissa palautetta pelaajille antavat ainoastaan valmentajat. Kotiotteluja varten vanhemmista muodostetaan toimitsijaryhmät, jotka hoitavat kirjurin, ajanottajan sekä jäähyaition vahdin tehtävät.  </w:t>
      </w:r>
    </w:p>
    <w:p w14:paraId="03FD16DA" w14:textId="77777777" w:rsidR="00FD4C85" w:rsidRDefault="00E752A1">
      <w:pPr>
        <w:spacing w:after="158" w:line="324" w:lineRule="auto"/>
        <w:ind w:left="-5"/>
      </w:pPr>
      <w:r>
        <w:t xml:space="preserve">Pelaajia kannustetaan hyvään käytökseen ja kielenkäyttöön kentällä ja yhteisissä tilaisuuksissa, sekä tarjotaan tausta sosiaaliseen kasvamiseen ja kanssakäymiseen. </w:t>
      </w:r>
    </w:p>
    <w:p w14:paraId="1F62587A" w14:textId="77777777" w:rsidR="00FD4C85" w:rsidRDefault="00E752A1">
      <w:pPr>
        <w:spacing w:after="210"/>
        <w:ind w:left="0" w:firstLine="0"/>
      </w:pPr>
      <w:r>
        <w:t xml:space="preserve"> </w:t>
      </w:r>
    </w:p>
    <w:p w14:paraId="1AE90B67" w14:textId="77777777" w:rsidR="00FD4C85" w:rsidRDefault="00E752A1">
      <w:pPr>
        <w:pStyle w:val="Otsikko1"/>
        <w:ind w:left="345" w:hanging="360"/>
      </w:pPr>
      <w:r>
        <w:t xml:space="preserve">KOKOUKSET JA TAPAHTUMAT </w:t>
      </w:r>
    </w:p>
    <w:p w14:paraId="7967220A" w14:textId="77777777" w:rsidR="00FD4C85" w:rsidRDefault="00E752A1">
      <w:pPr>
        <w:spacing w:after="158" w:line="324" w:lineRule="auto"/>
        <w:ind w:left="-5"/>
      </w:pPr>
      <w:r>
        <w:t xml:space="preserve">Joukkueen asioista sovitaan ja päätetään vanhempien palavereissa. Palaverit järjestetään keväällä sekä syksyllä sekä tarvittaessa myös kauden aikana. Vanhemmat voivat myös esittää palaverin järjestämistä kauden aikana. </w:t>
      </w:r>
    </w:p>
    <w:p w14:paraId="0491DF9C" w14:textId="77777777" w:rsidR="00FD4C85" w:rsidRDefault="00E752A1">
      <w:pPr>
        <w:spacing w:after="205"/>
        <w:ind w:left="0" w:firstLine="0"/>
      </w:pPr>
      <w:r>
        <w:t xml:space="preserve"> </w:t>
      </w:r>
    </w:p>
    <w:p w14:paraId="6B3C0E74" w14:textId="77777777" w:rsidR="00FD4C85" w:rsidRDefault="00E752A1">
      <w:pPr>
        <w:pStyle w:val="Otsikko1"/>
        <w:ind w:left="345" w:hanging="360"/>
      </w:pPr>
      <w:r>
        <w:t xml:space="preserve">TALOUS </w:t>
      </w:r>
    </w:p>
    <w:p w14:paraId="7A036D7A" w14:textId="77777777" w:rsidR="00FD4C85" w:rsidRDefault="00E752A1">
      <w:pPr>
        <w:pStyle w:val="Otsikko2"/>
        <w:numPr>
          <w:ilvl w:val="0"/>
          <w:numId w:val="0"/>
        </w:numPr>
        <w:ind w:left="-5"/>
      </w:pPr>
      <w:r>
        <w:t xml:space="preserve">Maksut </w:t>
      </w:r>
    </w:p>
    <w:p w14:paraId="708BCC8A" w14:textId="77777777" w:rsidR="00FD4C85" w:rsidRDefault="00E752A1">
      <w:pPr>
        <w:spacing w:after="140" w:line="340" w:lineRule="auto"/>
        <w:ind w:left="-5"/>
      </w:pPr>
      <w:r>
        <w:t xml:space="preserve">Joukkueen toimintaan vaadittavat tulot kerätään pelaajilta kausi- ja/tai kuukausimaksuina. Kausimaksuna jokainen pelaaja maksaa kertamaksuna jääharjoittelukauden alussa (elokuu) 100 €/pelaaja suuruisen kausimaksun ja syyskuu-maaliskuu aikana maksetaan kuukausimaksua 20 €/pelaaja.  </w:t>
      </w:r>
    </w:p>
    <w:p w14:paraId="3E32C7A3" w14:textId="77777777" w:rsidR="00FD4C85" w:rsidRDefault="00E752A1">
      <w:pPr>
        <w:spacing w:after="0" w:line="322" w:lineRule="auto"/>
        <w:ind w:left="-5"/>
      </w:pPr>
      <w:r>
        <w:t xml:space="preserve">Kausimaksu sisältää jää- ja oheisharjoitteet, valmennuksen, osallistumisen sarjaan sekä muut budjetissa mainitut kulut. Erikseen veloitetaan mahdolliset seuran varuste- ja tuotehankinnat. Mikäli jonkun pelaajan kausimaksun suorittaminen ei ole mahdollista, asiasta on keskusteltava joukkueenjohtajien ja </w:t>
      </w:r>
    </w:p>
    <w:p w14:paraId="3D219BA5" w14:textId="77777777" w:rsidR="00FD4C85" w:rsidRDefault="00E752A1">
      <w:pPr>
        <w:spacing w:after="158" w:line="324" w:lineRule="auto"/>
        <w:ind w:left="-5"/>
      </w:pPr>
      <w:r>
        <w:t xml:space="preserve">rahastonhoitajan kanssa. Heillä on oikeus tehdä tarvittaessa maksusuunnitelma. Mikäli maksujen laiminlyönti on jatkuvaa, pelaaja ei saa osallistua joukkueen toimintaan. </w:t>
      </w:r>
    </w:p>
    <w:p w14:paraId="4D5CE434" w14:textId="77777777" w:rsidR="00FD4C85" w:rsidRDefault="00E752A1">
      <w:pPr>
        <w:spacing w:after="213"/>
        <w:ind w:left="-5"/>
      </w:pPr>
      <w:r>
        <w:rPr>
          <w:b/>
        </w:rPr>
        <w:t xml:space="preserve">VARAINHANKINTA </w:t>
      </w:r>
    </w:p>
    <w:p w14:paraId="7FAB81DE" w14:textId="77777777" w:rsidR="00FD4C85" w:rsidRDefault="00E752A1">
      <w:pPr>
        <w:ind w:left="-5"/>
      </w:pPr>
      <w:r>
        <w:t xml:space="preserve">Joukkue hankkii varoja kulujen pienentämiseksi esim. talkoilla ja myymällä tuotteita. </w:t>
      </w:r>
    </w:p>
    <w:p w14:paraId="71A21FD3" w14:textId="77777777" w:rsidR="00FD4C85" w:rsidRDefault="00E752A1">
      <w:pPr>
        <w:spacing w:after="215"/>
        <w:ind w:left="0" w:firstLine="0"/>
      </w:pPr>
      <w:r>
        <w:t xml:space="preserve"> </w:t>
      </w:r>
    </w:p>
    <w:p w14:paraId="4CD07EF3" w14:textId="77777777" w:rsidR="00303D08" w:rsidRDefault="00303D08">
      <w:pPr>
        <w:spacing w:after="0"/>
        <w:ind w:left="0" w:firstLine="0"/>
      </w:pPr>
    </w:p>
    <w:p w14:paraId="73ABDD5B" w14:textId="5BA10F30" w:rsidR="00FD4C85" w:rsidRDefault="00E752A1">
      <w:pPr>
        <w:spacing w:after="0"/>
        <w:ind w:left="0" w:firstLine="0"/>
      </w:pPr>
      <w:r>
        <w:t xml:space="preserve"> </w:t>
      </w:r>
    </w:p>
    <w:p w14:paraId="2357E811" w14:textId="77777777" w:rsidR="00FD4C85" w:rsidRDefault="00E752A1">
      <w:pPr>
        <w:pStyle w:val="Otsikko2"/>
        <w:numPr>
          <w:ilvl w:val="0"/>
          <w:numId w:val="0"/>
        </w:numPr>
        <w:ind w:left="-5"/>
      </w:pPr>
      <w:r>
        <w:lastRenderedPageBreak/>
        <w:t xml:space="preserve">TULO- JA MENOARVIO </w:t>
      </w:r>
    </w:p>
    <w:p w14:paraId="7E6E9F53" w14:textId="77777777" w:rsidR="00FD4C85" w:rsidRDefault="00E752A1">
      <w:pPr>
        <w:ind w:left="-5"/>
      </w:pPr>
      <w:r>
        <w:t xml:space="preserve">TULOT: </w:t>
      </w:r>
    </w:p>
    <w:p w14:paraId="74E33A78" w14:textId="77777777" w:rsidR="00FD4C85" w:rsidRDefault="00E752A1">
      <w:pPr>
        <w:ind w:left="-5"/>
      </w:pPr>
      <w:r>
        <w:t xml:space="preserve">+ Kausi- ja kuukausimaksut yhteensä 4320 € (240€/pelaaja/kausi) </w:t>
      </w:r>
    </w:p>
    <w:p w14:paraId="4C470F98" w14:textId="77777777" w:rsidR="00FD4C85" w:rsidRDefault="00E752A1">
      <w:pPr>
        <w:ind w:left="-5"/>
      </w:pPr>
      <w:r>
        <w:t xml:space="preserve">+ Varainhankinta (talkoot ja tuotteiden myynti) 2700 (150€/pelaaja/kausi) </w:t>
      </w:r>
    </w:p>
    <w:p w14:paraId="5D2E19C0" w14:textId="77777777" w:rsidR="00FD4C85" w:rsidRDefault="00E752A1">
      <w:pPr>
        <w:pStyle w:val="Otsikko2"/>
        <w:numPr>
          <w:ilvl w:val="0"/>
          <w:numId w:val="0"/>
        </w:numPr>
        <w:ind w:left="-5"/>
      </w:pPr>
      <w:r>
        <w:t xml:space="preserve">Yhteensä: 7020 </w:t>
      </w:r>
    </w:p>
    <w:p w14:paraId="4C9ECB4B" w14:textId="77777777" w:rsidR="00FD4C85" w:rsidRDefault="00E752A1">
      <w:pPr>
        <w:ind w:left="-5"/>
      </w:pPr>
      <w:r>
        <w:t xml:space="preserve">MENOT: </w:t>
      </w:r>
    </w:p>
    <w:p w14:paraId="02E9CF58" w14:textId="77777777" w:rsidR="00FD4C85" w:rsidRDefault="00E752A1">
      <w:pPr>
        <w:numPr>
          <w:ilvl w:val="0"/>
          <w:numId w:val="1"/>
        </w:numPr>
        <w:ind w:hanging="115"/>
      </w:pPr>
      <w:r>
        <w:t xml:space="preserve">Pelipassit ja vakuutukset 180 €   </w:t>
      </w:r>
      <w:r>
        <w:tab/>
        <w:t xml:space="preserve"> </w:t>
      </w:r>
    </w:p>
    <w:p w14:paraId="5EC4274D" w14:textId="77777777" w:rsidR="00FD4C85" w:rsidRDefault="00E752A1">
      <w:pPr>
        <w:numPr>
          <w:ilvl w:val="0"/>
          <w:numId w:val="1"/>
        </w:numPr>
        <w:spacing w:after="243"/>
        <w:ind w:hanging="115"/>
      </w:pPr>
      <w:r>
        <w:t xml:space="preserve">Pelimatkat 3300 €  </w:t>
      </w:r>
      <w:r>
        <w:tab/>
        <w:t xml:space="preserve">  </w:t>
      </w:r>
      <w:r>
        <w:tab/>
        <w:t xml:space="preserve"> </w:t>
      </w:r>
    </w:p>
    <w:p w14:paraId="2624A7FE" w14:textId="77777777" w:rsidR="00FD4C85" w:rsidRDefault="00E752A1">
      <w:pPr>
        <w:numPr>
          <w:ilvl w:val="0"/>
          <w:numId w:val="1"/>
        </w:numPr>
        <w:ind w:hanging="115"/>
      </w:pPr>
      <w:r>
        <w:t xml:space="preserve">Sarjamaksu 100 € </w:t>
      </w:r>
      <w:r>
        <w:tab/>
        <w:t xml:space="preserve">  </w:t>
      </w:r>
      <w:r>
        <w:tab/>
        <w:t xml:space="preserve"> </w:t>
      </w:r>
    </w:p>
    <w:p w14:paraId="674D7EC8" w14:textId="77777777" w:rsidR="00FD4C85" w:rsidRDefault="00E752A1">
      <w:pPr>
        <w:numPr>
          <w:ilvl w:val="0"/>
          <w:numId w:val="1"/>
        </w:numPr>
        <w:spacing w:after="249"/>
        <w:ind w:hanging="115"/>
      </w:pPr>
      <w:r>
        <w:t xml:space="preserve">Harjoitusotteluiden matkat 1300 €  </w:t>
      </w:r>
      <w:r>
        <w:tab/>
        <w:t xml:space="preserve"> </w:t>
      </w:r>
    </w:p>
    <w:p w14:paraId="2305B1C0" w14:textId="77777777" w:rsidR="00FD4C85" w:rsidRDefault="00E752A1">
      <w:pPr>
        <w:numPr>
          <w:ilvl w:val="0"/>
          <w:numId w:val="1"/>
        </w:numPr>
        <w:ind w:hanging="115"/>
      </w:pPr>
      <w:r>
        <w:t xml:space="preserve">Varustekoppi tilavuokrat 300€  </w:t>
      </w:r>
      <w:r>
        <w:tab/>
        <w:t xml:space="preserve">  </w:t>
      </w:r>
      <w:r>
        <w:tab/>
        <w:t xml:space="preserve"> </w:t>
      </w:r>
    </w:p>
    <w:p w14:paraId="2C80C63A" w14:textId="77777777" w:rsidR="00FD4C85" w:rsidRDefault="00E752A1">
      <w:pPr>
        <w:numPr>
          <w:ilvl w:val="0"/>
          <w:numId w:val="1"/>
        </w:numPr>
        <w:spacing w:after="244"/>
        <w:ind w:hanging="115"/>
      </w:pPr>
      <w:r>
        <w:t xml:space="preserve">Joukkueen maksut "seuralle" 1800 €  </w:t>
      </w:r>
      <w:r>
        <w:tab/>
        <w:t xml:space="preserve"> </w:t>
      </w:r>
    </w:p>
    <w:p w14:paraId="634170BE" w14:textId="1B5DDA4F" w:rsidR="00FD4C85" w:rsidRDefault="00E752A1">
      <w:pPr>
        <w:tabs>
          <w:tab w:val="center" w:pos="2581"/>
        </w:tabs>
        <w:spacing w:after="213"/>
        <w:ind w:left="-15" w:firstLine="0"/>
      </w:pPr>
      <w:r>
        <w:rPr>
          <w:b/>
        </w:rPr>
        <w:t xml:space="preserve">Yhteensä: 6980 € (n. 390 €/pelaaja/kausi) </w:t>
      </w:r>
    </w:p>
    <w:p w14:paraId="7ED3CDFE" w14:textId="77777777" w:rsidR="002A3CFD" w:rsidRDefault="00E752A1">
      <w:pPr>
        <w:spacing w:after="139"/>
        <w:ind w:left="0" w:firstLine="0"/>
        <w:jc w:val="both"/>
      </w:pPr>
      <w:r>
        <w:t xml:space="preserve"> </w:t>
      </w:r>
      <w:r>
        <w:tab/>
        <w:t xml:space="preserve"> </w:t>
      </w:r>
      <w:r>
        <w:tab/>
      </w:r>
    </w:p>
    <w:p w14:paraId="788849DB" w14:textId="77777777" w:rsidR="002A3CFD" w:rsidRDefault="002A3CFD">
      <w:pPr>
        <w:spacing w:after="139"/>
        <w:ind w:left="0" w:firstLine="0"/>
        <w:jc w:val="both"/>
      </w:pPr>
    </w:p>
    <w:p w14:paraId="7D290646" w14:textId="77777777" w:rsidR="002A3CFD" w:rsidRDefault="002A3CFD">
      <w:pPr>
        <w:spacing w:after="139"/>
        <w:ind w:left="0" w:firstLine="0"/>
        <w:jc w:val="both"/>
      </w:pPr>
    </w:p>
    <w:p w14:paraId="77975AE7" w14:textId="77777777" w:rsidR="002A3CFD" w:rsidRDefault="002A3CFD">
      <w:pPr>
        <w:spacing w:after="139"/>
        <w:ind w:left="0" w:firstLine="0"/>
        <w:jc w:val="both"/>
      </w:pPr>
    </w:p>
    <w:p w14:paraId="565024A0" w14:textId="77777777" w:rsidR="002A3CFD" w:rsidRDefault="002A3CFD">
      <w:pPr>
        <w:spacing w:after="139"/>
        <w:ind w:left="0" w:firstLine="0"/>
        <w:jc w:val="both"/>
      </w:pPr>
    </w:p>
    <w:p w14:paraId="3C2DCBD7" w14:textId="77777777" w:rsidR="002A3CFD" w:rsidRDefault="002A3CFD">
      <w:pPr>
        <w:spacing w:after="139"/>
        <w:ind w:left="0" w:firstLine="0"/>
        <w:jc w:val="both"/>
      </w:pPr>
    </w:p>
    <w:p w14:paraId="2E628BAA" w14:textId="77777777" w:rsidR="002A3CFD" w:rsidRDefault="002A3CFD">
      <w:pPr>
        <w:spacing w:after="139"/>
        <w:ind w:left="0" w:firstLine="0"/>
        <w:jc w:val="both"/>
      </w:pPr>
    </w:p>
    <w:p w14:paraId="0996A6CD" w14:textId="77777777" w:rsidR="002A3CFD" w:rsidRDefault="002A3CFD">
      <w:pPr>
        <w:spacing w:after="139"/>
        <w:ind w:left="0" w:firstLine="0"/>
        <w:jc w:val="both"/>
      </w:pPr>
    </w:p>
    <w:p w14:paraId="0561D472" w14:textId="77777777" w:rsidR="002A3CFD" w:rsidRDefault="002A3CFD">
      <w:pPr>
        <w:spacing w:after="139"/>
        <w:ind w:left="0" w:firstLine="0"/>
        <w:jc w:val="both"/>
      </w:pPr>
    </w:p>
    <w:p w14:paraId="7F631FBD" w14:textId="77777777" w:rsidR="002A3CFD" w:rsidRDefault="002A3CFD">
      <w:pPr>
        <w:spacing w:after="139"/>
        <w:ind w:left="0" w:firstLine="0"/>
        <w:jc w:val="both"/>
      </w:pPr>
    </w:p>
    <w:p w14:paraId="6F18D0C5" w14:textId="77777777" w:rsidR="002A3CFD" w:rsidRDefault="002A3CFD">
      <w:pPr>
        <w:spacing w:after="139"/>
        <w:ind w:left="0" w:firstLine="0"/>
        <w:jc w:val="both"/>
      </w:pPr>
    </w:p>
    <w:p w14:paraId="0523DB37" w14:textId="77777777" w:rsidR="002A3CFD" w:rsidRDefault="002A3CFD">
      <w:pPr>
        <w:spacing w:after="139"/>
        <w:ind w:left="0" w:firstLine="0"/>
        <w:jc w:val="both"/>
      </w:pPr>
    </w:p>
    <w:p w14:paraId="76F95BC8" w14:textId="77777777" w:rsidR="002A3CFD" w:rsidRDefault="002A3CFD">
      <w:pPr>
        <w:spacing w:after="139"/>
        <w:ind w:left="0" w:firstLine="0"/>
        <w:jc w:val="both"/>
      </w:pPr>
    </w:p>
    <w:p w14:paraId="4018C589" w14:textId="77777777" w:rsidR="002A3CFD" w:rsidRDefault="002A3CFD">
      <w:pPr>
        <w:spacing w:after="139"/>
        <w:ind w:left="0" w:firstLine="0"/>
        <w:jc w:val="both"/>
      </w:pPr>
    </w:p>
    <w:p w14:paraId="02E73857" w14:textId="77777777" w:rsidR="002A3CFD" w:rsidRDefault="002A3CFD">
      <w:pPr>
        <w:spacing w:after="139"/>
        <w:ind w:left="0" w:firstLine="0"/>
        <w:jc w:val="both"/>
      </w:pPr>
    </w:p>
    <w:p w14:paraId="07638EF0" w14:textId="77777777" w:rsidR="002A3CFD" w:rsidRDefault="002A3CFD">
      <w:pPr>
        <w:spacing w:after="139"/>
        <w:ind w:left="0" w:firstLine="0"/>
        <w:jc w:val="both"/>
      </w:pPr>
    </w:p>
    <w:p w14:paraId="608F0269" w14:textId="7B6907F7" w:rsidR="00FD4C85" w:rsidRDefault="00E752A1">
      <w:pPr>
        <w:spacing w:after="139"/>
        <w:ind w:left="0" w:firstLine="0"/>
        <w:jc w:val="both"/>
      </w:pPr>
      <w:r>
        <w:t xml:space="preserve"> </w:t>
      </w:r>
      <w:r>
        <w:tab/>
        <w:t xml:space="preserve"> </w:t>
      </w:r>
      <w:r>
        <w:tab/>
        <w:t xml:space="preserve"> </w:t>
      </w:r>
      <w:r>
        <w:tab/>
        <w:t xml:space="preserve"> </w:t>
      </w:r>
      <w:r>
        <w:tab/>
        <w:t xml:space="preserve"> </w:t>
      </w:r>
    </w:p>
    <w:p w14:paraId="695C6ABB" w14:textId="77777777" w:rsidR="00FD4C85" w:rsidRDefault="00E752A1">
      <w:pPr>
        <w:spacing w:after="0"/>
        <w:ind w:left="0" w:firstLine="0"/>
      </w:pPr>
      <w:r>
        <w:t xml:space="preserve"> </w:t>
      </w:r>
      <w:r>
        <w:tab/>
        <w:t xml:space="preserve"> </w:t>
      </w:r>
    </w:p>
    <w:p w14:paraId="19777A0D" w14:textId="77777777" w:rsidR="00FD4C85" w:rsidRDefault="00E752A1">
      <w:pPr>
        <w:pStyle w:val="Otsikko1"/>
        <w:ind w:left="345" w:hanging="360"/>
      </w:pPr>
      <w:r>
        <w:lastRenderedPageBreak/>
        <w:t xml:space="preserve">TOIMIHENKILÖT </w:t>
      </w:r>
    </w:p>
    <w:p w14:paraId="179210B4" w14:textId="77777777" w:rsidR="00FD4C85" w:rsidRDefault="00E752A1">
      <w:pPr>
        <w:spacing w:after="211"/>
        <w:ind w:left="0" w:firstLine="0"/>
      </w:pPr>
      <w:r>
        <w:t xml:space="preserve"> </w:t>
      </w:r>
    </w:p>
    <w:p w14:paraId="599783E9" w14:textId="77777777" w:rsidR="00FD4C85" w:rsidRDefault="00E752A1">
      <w:pPr>
        <w:ind w:left="-5"/>
      </w:pPr>
      <w:r>
        <w:t xml:space="preserve">Jos samaa tehtävää hoitaa useampi henkilö niin merkitse ensimmäiseksi päävastuussa oleva. </w:t>
      </w:r>
    </w:p>
    <w:p w14:paraId="24AC562A" w14:textId="77777777" w:rsidR="00FD4C85" w:rsidRDefault="00E752A1">
      <w:pPr>
        <w:spacing w:after="12"/>
        <w:ind w:left="0" w:firstLine="0"/>
      </w:pPr>
      <w:r>
        <w:t xml:space="preserve"> </w:t>
      </w:r>
    </w:p>
    <w:tbl>
      <w:tblPr>
        <w:tblStyle w:val="TableGrid"/>
        <w:tblW w:w="4469" w:type="dxa"/>
        <w:tblInd w:w="0" w:type="dxa"/>
        <w:tblLook w:val="04A0" w:firstRow="1" w:lastRow="0" w:firstColumn="1" w:lastColumn="0" w:noHBand="0" w:noVBand="1"/>
      </w:tblPr>
      <w:tblGrid>
        <w:gridCol w:w="1988"/>
        <w:gridCol w:w="2481"/>
      </w:tblGrid>
      <w:tr w:rsidR="00FD4C85" w14:paraId="60BE3EBC" w14:textId="77777777">
        <w:trPr>
          <w:trHeight w:val="640"/>
        </w:trPr>
        <w:tc>
          <w:tcPr>
            <w:tcW w:w="1988" w:type="dxa"/>
            <w:tcBorders>
              <w:top w:val="nil"/>
              <w:left w:val="nil"/>
              <w:bottom w:val="nil"/>
              <w:right w:val="nil"/>
            </w:tcBorders>
          </w:tcPr>
          <w:p w14:paraId="02725EE8" w14:textId="77777777" w:rsidR="00FD4C85" w:rsidRDefault="00E752A1">
            <w:pPr>
              <w:spacing w:after="210"/>
              <w:ind w:left="0" w:firstLine="0"/>
            </w:pPr>
            <w:r>
              <w:rPr>
                <w:b/>
              </w:rPr>
              <w:t>Vastuu valmentajat</w:t>
            </w:r>
            <w:r>
              <w:t xml:space="preserve">: </w:t>
            </w:r>
          </w:p>
          <w:p w14:paraId="78AF8EFE" w14:textId="77777777" w:rsidR="00FD4C85" w:rsidRDefault="00E752A1">
            <w:pPr>
              <w:spacing w:after="0"/>
              <w:ind w:left="0" w:firstLine="0"/>
            </w:pPr>
            <w:r>
              <w:t xml:space="preserve"> </w:t>
            </w:r>
          </w:p>
        </w:tc>
        <w:tc>
          <w:tcPr>
            <w:tcW w:w="2480" w:type="dxa"/>
            <w:tcBorders>
              <w:top w:val="nil"/>
              <w:left w:val="nil"/>
              <w:bottom w:val="nil"/>
              <w:right w:val="nil"/>
            </w:tcBorders>
          </w:tcPr>
          <w:p w14:paraId="020DA6A2" w14:textId="77777777" w:rsidR="00FD4C85" w:rsidRDefault="00E752A1">
            <w:pPr>
              <w:spacing w:after="0"/>
              <w:ind w:left="0" w:firstLine="0"/>
              <w:jc w:val="both"/>
            </w:pPr>
            <w:r>
              <w:t xml:space="preserve">Isa </w:t>
            </w:r>
            <w:proofErr w:type="spellStart"/>
            <w:r>
              <w:t>Kihlström</w:t>
            </w:r>
            <w:proofErr w:type="spellEnd"/>
            <w:r>
              <w:t xml:space="preserve"> ja Sulo Leinonen </w:t>
            </w:r>
          </w:p>
        </w:tc>
      </w:tr>
      <w:tr w:rsidR="002A3CFD" w14:paraId="0CEB6292" w14:textId="77777777">
        <w:trPr>
          <w:trHeight w:val="640"/>
        </w:trPr>
        <w:tc>
          <w:tcPr>
            <w:tcW w:w="1988" w:type="dxa"/>
            <w:tcBorders>
              <w:top w:val="nil"/>
              <w:left w:val="nil"/>
              <w:bottom w:val="nil"/>
              <w:right w:val="nil"/>
            </w:tcBorders>
          </w:tcPr>
          <w:p w14:paraId="5E0A65C1" w14:textId="58A134CC" w:rsidR="002A3CFD" w:rsidRDefault="002A3CFD">
            <w:pPr>
              <w:spacing w:after="210"/>
              <w:ind w:left="0" w:firstLine="0"/>
              <w:rPr>
                <w:b/>
              </w:rPr>
            </w:pPr>
            <w:r>
              <w:rPr>
                <w:b/>
              </w:rPr>
              <w:t>Apuvalmentaja:</w:t>
            </w:r>
          </w:p>
        </w:tc>
        <w:tc>
          <w:tcPr>
            <w:tcW w:w="2480" w:type="dxa"/>
            <w:tcBorders>
              <w:top w:val="nil"/>
              <w:left w:val="nil"/>
              <w:bottom w:val="nil"/>
              <w:right w:val="nil"/>
            </w:tcBorders>
          </w:tcPr>
          <w:p w14:paraId="4FEE882F" w14:textId="1E8ED5F9" w:rsidR="002A3CFD" w:rsidRDefault="002A3CFD">
            <w:pPr>
              <w:spacing w:after="0"/>
              <w:ind w:left="0" w:firstLine="0"/>
              <w:jc w:val="both"/>
            </w:pPr>
            <w:r>
              <w:t>Mira Rantala</w:t>
            </w:r>
          </w:p>
        </w:tc>
      </w:tr>
    </w:tbl>
    <w:p w14:paraId="7D79A0BD" w14:textId="37606515" w:rsidR="00FD4C85" w:rsidRDefault="00FD4C85" w:rsidP="002A3CFD">
      <w:pPr>
        <w:spacing w:after="80"/>
        <w:ind w:left="0" w:firstLine="0"/>
      </w:pPr>
    </w:p>
    <w:tbl>
      <w:tblPr>
        <w:tblStyle w:val="TableGrid"/>
        <w:tblW w:w="4142" w:type="dxa"/>
        <w:tblInd w:w="0" w:type="dxa"/>
        <w:tblLook w:val="04A0" w:firstRow="1" w:lastRow="0" w:firstColumn="1" w:lastColumn="0" w:noHBand="0" w:noVBand="1"/>
      </w:tblPr>
      <w:tblGrid>
        <w:gridCol w:w="1988"/>
        <w:gridCol w:w="2154"/>
      </w:tblGrid>
      <w:tr w:rsidR="00FD4C85" w14:paraId="691D54FE" w14:textId="77777777">
        <w:trPr>
          <w:trHeight w:val="645"/>
        </w:trPr>
        <w:tc>
          <w:tcPr>
            <w:tcW w:w="1988" w:type="dxa"/>
            <w:tcBorders>
              <w:top w:val="nil"/>
              <w:left w:val="nil"/>
              <w:bottom w:val="nil"/>
              <w:right w:val="nil"/>
            </w:tcBorders>
          </w:tcPr>
          <w:p w14:paraId="3E187FD3" w14:textId="77777777" w:rsidR="00FD4C85" w:rsidRDefault="00E752A1">
            <w:pPr>
              <w:spacing w:after="215"/>
              <w:ind w:left="0" w:firstLine="0"/>
            </w:pPr>
            <w:r>
              <w:rPr>
                <w:b/>
              </w:rPr>
              <w:t xml:space="preserve">Joukkueenjohtajat: </w:t>
            </w:r>
          </w:p>
          <w:p w14:paraId="4CECA395" w14:textId="77777777" w:rsidR="00FD4C85" w:rsidRDefault="00E752A1">
            <w:pPr>
              <w:spacing w:after="0"/>
              <w:ind w:left="0" w:firstLine="0"/>
            </w:pPr>
            <w:r>
              <w:t xml:space="preserve"> </w:t>
            </w:r>
          </w:p>
        </w:tc>
        <w:tc>
          <w:tcPr>
            <w:tcW w:w="2154" w:type="dxa"/>
            <w:tcBorders>
              <w:top w:val="nil"/>
              <w:left w:val="nil"/>
              <w:bottom w:val="nil"/>
              <w:right w:val="nil"/>
            </w:tcBorders>
          </w:tcPr>
          <w:p w14:paraId="2D4C747B" w14:textId="0144EF76" w:rsidR="00FD4C85" w:rsidRDefault="00303D08">
            <w:pPr>
              <w:spacing w:after="0"/>
              <w:ind w:left="0" w:firstLine="0"/>
              <w:jc w:val="both"/>
            </w:pPr>
            <w:r>
              <w:t>Marko Tolonen</w:t>
            </w:r>
          </w:p>
        </w:tc>
      </w:tr>
    </w:tbl>
    <w:p w14:paraId="25528AF6" w14:textId="0812B185" w:rsidR="00FD4C85" w:rsidRDefault="00FD4C85">
      <w:pPr>
        <w:spacing w:after="80"/>
        <w:ind w:left="1916" w:firstLine="0"/>
      </w:pPr>
    </w:p>
    <w:tbl>
      <w:tblPr>
        <w:tblStyle w:val="TableGrid"/>
        <w:tblW w:w="2538" w:type="dxa"/>
        <w:tblInd w:w="0" w:type="dxa"/>
        <w:tblLook w:val="04A0" w:firstRow="1" w:lastRow="0" w:firstColumn="1" w:lastColumn="0" w:noHBand="0" w:noVBand="1"/>
      </w:tblPr>
      <w:tblGrid>
        <w:gridCol w:w="1988"/>
        <w:gridCol w:w="550"/>
      </w:tblGrid>
      <w:tr w:rsidR="00FD4C85" w14:paraId="44F1C470" w14:textId="77777777">
        <w:trPr>
          <w:trHeight w:val="645"/>
        </w:trPr>
        <w:tc>
          <w:tcPr>
            <w:tcW w:w="1988" w:type="dxa"/>
            <w:tcBorders>
              <w:top w:val="nil"/>
              <w:left w:val="nil"/>
              <w:bottom w:val="nil"/>
              <w:right w:val="nil"/>
            </w:tcBorders>
          </w:tcPr>
          <w:p w14:paraId="6AA9CE6A" w14:textId="77777777" w:rsidR="00FD4C85" w:rsidRDefault="00E752A1">
            <w:pPr>
              <w:spacing w:after="215"/>
              <w:ind w:left="0" w:firstLine="0"/>
            </w:pPr>
            <w:r>
              <w:rPr>
                <w:b/>
              </w:rPr>
              <w:t xml:space="preserve">Rahastonhoitaja: </w:t>
            </w:r>
          </w:p>
          <w:p w14:paraId="0F60AA8D" w14:textId="77777777" w:rsidR="00FD4C85" w:rsidRDefault="00E752A1">
            <w:pPr>
              <w:spacing w:after="0"/>
              <w:ind w:left="0" w:firstLine="0"/>
            </w:pPr>
            <w:r>
              <w:t xml:space="preserve"> </w:t>
            </w:r>
          </w:p>
        </w:tc>
        <w:tc>
          <w:tcPr>
            <w:tcW w:w="550" w:type="dxa"/>
            <w:tcBorders>
              <w:top w:val="nil"/>
              <w:left w:val="nil"/>
              <w:bottom w:val="nil"/>
              <w:right w:val="nil"/>
            </w:tcBorders>
          </w:tcPr>
          <w:p w14:paraId="0A7BA83C" w14:textId="77777777" w:rsidR="00FD4C85" w:rsidRDefault="00E752A1">
            <w:pPr>
              <w:spacing w:after="0"/>
              <w:ind w:left="0" w:firstLine="0"/>
              <w:jc w:val="both"/>
            </w:pPr>
            <w:r>
              <w:t xml:space="preserve">?? ??  </w:t>
            </w:r>
          </w:p>
        </w:tc>
      </w:tr>
    </w:tbl>
    <w:p w14:paraId="0A09D0D6" w14:textId="5030FB74" w:rsidR="00FD4C85" w:rsidRDefault="00FD4C85">
      <w:pPr>
        <w:spacing w:after="80"/>
        <w:ind w:left="1916" w:firstLine="0"/>
      </w:pPr>
    </w:p>
    <w:p w14:paraId="359D548B" w14:textId="4261EDF1" w:rsidR="00FD4C85" w:rsidRDefault="00E752A1">
      <w:pPr>
        <w:tabs>
          <w:tab w:val="center" w:pos="2591"/>
        </w:tabs>
        <w:ind w:left="-15" w:firstLine="0"/>
      </w:pPr>
      <w:r>
        <w:rPr>
          <w:b/>
        </w:rPr>
        <w:t>Huoltajat:</w:t>
      </w:r>
      <w:r w:rsidR="002A3CFD">
        <w:rPr>
          <w:b/>
        </w:rPr>
        <w:tab/>
        <w:t xml:space="preserve">               </w:t>
      </w:r>
      <w:r w:rsidR="00C018BF">
        <w:rPr>
          <w:b/>
        </w:rPr>
        <w:t xml:space="preserve"> </w:t>
      </w:r>
      <w:r w:rsidR="002A3CFD">
        <w:rPr>
          <w:b/>
        </w:rPr>
        <w:t>Jaana Rantala, Ari Sirviö</w:t>
      </w:r>
      <w:r w:rsidR="00B952EF">
        <w:rPr>
          <w:b/>
        </w:rPr>
        <w:t xml:space="preserve"> </w:t>
      </w:r>
    </w:p>
    <w:p w14:paraId="6FC1382D" w14:textId="77777777" w:rsidR="00FD4C85" w:rsidRDefault="00E752A1">
      <w:pPr>
        <w:spacing w:after="0"/>
        <w:ind w:left="0" w:firstLine="0"/>
      </w:pPr>
      <w:r>
        <w:t xml:space="preserve"> </w:t>
      </w:r>
    </w:p>
    <w:p w14:paraId="629514D3" w14:textId="022B7D91" w:rsidR="00FD4C85" w:rsidRDefault="00FD4C85">
      <w:pPr>
        <w:spacing w:after="76"/>
        <w:ind w:left="1916" w:firstLine="0"/>
      </w:pPr>
    </w:p>
    <w:p w14:paraId="0C4CD3DF" w14:textId="5F37BD56" w:rsidR="00FD4C85" w:rsidRDefault="002A3CFD">
      <w:pPr>
        <w:tabs>
          <w:tab w:val="center" w:pos="2216"/>
        </w:tabs>
        <w:spacing w:after="63"/>
        <w:ind w:left="-15" w:firstLine="0"/>
      </w:pPr>
      <w:r>
        <w:rPr>
          <w:b/>
        </w:rPr>
        <w:t>Media</w:t>
      </w:r>
      <w:r w:rsidR="00EA7209">
        <w:rPr>
          <w:b/>
        </w:rPr>
        <w:t xml:space="preserve"> </w:t>
      </w:r>
      <w:r>
        <w:rPr>
          <w:b/>
        </w:rPr>
        <w:t xml:space="preserve">vastaava      </w:t>
      </w:r>
      <w:r w:rsidR="00EA7209">
        <w:rPr>
          <w:b/>
        </w:rPr>
        <w:t xml:space="preserve">  </w:t>
      </w:r>
      <w:r w:rsidR="002F54F0">
        <w:rPr>
          <w:b/>
        </w:rPr>
        <w:t xml:space="preserve"> </w:t>
      </w:r>
      <w:r>
        <w:rPr>
          <w:b/>
        </w:rPr>
        <w:t xml:space="preserve"> Sanna Juntunen</w:t>
      </w:r>
      <w:r w:rsidR="00B952EF">
        <w:rPr>
          <w:b/>
        </w:rPr>
        <w:t xml:space="preserve"> </w:t>
      </w:r>
      <w:r w:rsidR="00E752A1">
        <w:t xml:space="preserve"> </w:t>
      </w:r>
    </w:p>
    <w:p w14:paraId="7A68D718" w14:textId="77777777" w:rsidR="00FD4C85" w:rsidRDefault="00E752A1">
      <w:pPr>
        <w:ind w:left="-5"/>
      </w:pPr>
      <w:r>
        <w:t xml:space="preserve">: </w:t>
      </w:r>
    </w:p>
    <w:p w14:paraId="23109FB1" w14:textId="77777777" w:rsidR="00FD4C85" w:rsidRDefault="00E752A1">
      <w:pPr>
        <w:spacing w:after="0"/>
        <w:ind w:left="0" w:firstLine="0"/>
      </w:pPr>
      <w:r>
        <w:t xml:space="preserve"> </w:t>
      </w:r>
    </w:p>
    <w:p w14:paraId="4FCB1966" w14:textId="41F21C61" w:rsidR="00FD4C85" w:rsidRDefault="00FD4C85">
      <w:pPr>
        <w:spacing w:after="80"/>
        <w:ind w:left="1916" w:firstLine="0"/>
      </w:pPr>
    </w:p>
    <w:p w14:paraId="3D9A3E90" w14:textId="77777777" w:rsidR="00FD4C85" w:rsidRDefault="00E752A1">
      <w:pPr>
        <w:tabs>
          <w:tab w:val="center" w:pos="2216"/>
        </w:tabs>
        <w:spacing w:after="213"/>
        <w:ind w:left="-15" w:firstLine="0"/>
      </w:pPr>
      <w:r>
        <w:rPr>
          <w:b/>
        </w:rPr>
        <w:t>Tiedottaja</w:t>
      </w:r>
      <w:r>
        <w:t xml:space="preserve">: </w:t>
      </w:r>
      <w:r>
        <w:tab/>
        <w:t xml:space="preserve">?? ?? </w:t>
      </w:r>
    </w:p>
    <w:p w14:paraId="615EF25A" w14:textId="77777777" w:rsidR="00FD4C85" w:rsidRDefault="00E752A1">
      <w:pPr>
        <w:spacing w:after="0"/>
        <w:ind w:left="0" w:firstLine="0"/>
      </w:pPr>
      <w:r>
        <w:t xml:space="preserve"> </w:t>
      </w:r>
    </w:p>
    <w:p w14:paraId="128450F2" w14:textId="00378950" w:rsidR="00FD4C85" w:rsidRDefault="00FD4C85">
      <w:pPr>
        <w:spacing w:after="80"/>
        <w:ind w:left="1902" w:firstLine="0"/>
      </w:pPr>
    </w:p>
    <w:p w14:paraId="79221D1E" w14:textId="77777777" w:rsidR="00FD4C85" w:rsidRDefault="00E752A1">
      <w:pPr>
        <w:spacing w:after="138"/>
        <w:ind w:left="0" w:firstLine="0"/>
      </w:pPr>
      <w:r>
        <w:t xml:space="preserve"> </w:t>
      </w:r>
    </w:p>
    <w:p w14:paraId="2CC3F37F" w14:textId="77777777" w:rsidR="00FD4C85" w:rsidRDefault="00E752A1">
      <w:pPr>
        <w:spacing w:after="57"/>
        <w:ind w:left="0" w:firstLine="0"/>
      </w:pPr>
      <w:r>
        <w:t xml:space="preserve"> </w:t>
      </w:r>
    </w:p>
    <w:p w14:paraId="4D7C5B5B" w14:textId="7649B1D2" w:rsidR="00FD4C85" w:rsidRDefault="00E752A1">
      <w:pPr>
        <w:spacing w:after="215"/>
        <w:ind w:left="0" w:firstLine="0"/>
      </w:pPr>
      <w:r>
        <w:t xml:space="preserve"> </w:t>
      </w:r>
    </w:p>
    <w:p w14:paraId="36C98C7F" w14:textId="77777777" w:rsidR="00FD4C85" w:rsidRDefault="00E752A1">
      <w:pPr>
        <w:spacing w:after="205"/>
        <w:ind w:left="0" w:firstLine="0"/>
      </w:pPr>
      <w:r>
        <w:t xml:space="preserve"> </w:t>
      </w:r>
    </w:p>
    <w:p w14:paraId="6D1FC731" w14:textId="77777777" w:rsidR="00FD4C85" w:rsidRDefault="00E752A1">
      <w:pPr>
        <w:spacing w:after="61"/>
        <w:ind w:left="-5"/>
      </w:pPr>
      <w:r>
        <w:t xml:space="preserve">Vanhempainkokous on hyväksynyt joukkueen toimintasuunnitelman ja tulo- ja menoarvion kokouksessaan </w:t>
      </w:r>
    </w:p>
    <w:p w14:paraId="77298195" w14:textId="1BCD8B29" w:rsidR="00FD4C85" w:rsidRDefault="002A3CFD">
      <w:pPr>
        <w:ind w:left="-5"/>
      </w:pPr>
      <w:r>
        <w:t>14</w:t>
      </w:r>
      <w:r w:rsidR="00E752A1">
        <w:t>.</w:t>
      </w:r>
      <w:r>
        <w:t>8</w:t>
      </w:r>
      <w:r w:rsidR="00E752A1">
        <w:t xml:space="preserve">.2022. </w:t>
      </w:r>
    </w:p>
    <w:p w14:paraId="0E5D28CB" w14:textId="77777777" w:rsidR="00FD4C85" w:rsidRDefault="00E752A1">
      <w:pPr>
        <w:spacing w:after="215"/>
        <w:ind w:left="0" w:firstLine="0"/>
      </w:pPr>
      <w:r>
        <w:t xml:space="preserve"> </w:t>
      </w:r>
    </w:p>
    <w:p w14:paraId="26F2AA5F" w14:textId="77777777" w:rsidR="00FD4C85" w:rsidRDefault="00E752A1">
      <w:pPr>
        <w:spacing w:after="215"/>
        <w:ind w:left="0" w:firstLine="0"/>
      </w:pPr>
      <w:r>
        <w:t xml:space="preserve"> </w:t>
      </w:r>
    </w:p>
    <w:p w14:paraId="467EC1F2" w14:textId="77777777" w:rsidR="00FD4C85" w:rsidRDefault="00E752A1">
      <w:pPr>
        <w:spacing w:after="210"/>
        <w:ind w:left="0" w:firstLine="0"/>
      </w:pPr>
      <w:r>
        <w:t xml:space="preserve"> </w:t>
      </w:r>
    </w:p>
    <w:p w14:paraId="07E34D0A" w14:textId="77777777" w:rsidR="00FD4C85" w:rsidRDefault="00E752A1">
      <w:pPr>
        <w:tabs>
          <w:tab w:val="center" w:pos="6044"/>
        </w:tabs>
        <w:ind w:left="-15" w:firstLine="0"/>
      </w:pPr>
      <w:r>
        <w:t xml:space="preserve">_______________________________  </w:t>
      </w:r>
      <w:r>
        <w:tab/>
        <w:t xml:space="preserve">                         ______________________________ </w:t>
      </w:r>
    </w:p>
    <w:p w14:paraId="360F303B" w14:textId="77777777" w:rsidR="00FD4C85" w:rsidRDefault="00E752A1">
      <w:pPr>
        <w:tabs>
          <w:tab w:val="center" w:pos="2607"/>
          <w:tab w:val="center" w:pos="3914"/>
          <w:tab w:val="center" w:pos="5923"/>
        </w:tabs>
        <w:ind w:left="-15" w:firstLine="0"/>
      </w:pPr>
      <w:r>
        <w:t xml:space="preserve">joukkueenjohtaja </w:t>
      </w:r>
      <w:r>
        <w:tab/>
        <w:t xml:space="preserve"> </w:t>
      </w:r>
      <w:r>
        <w:tab/>
        <w:t xml:space="preserve"> </w:t>
      </w:r>
      <w:r>
        <w:tab/>
        <w:t xml:space="preserve">vastuuvalmentaja </w:t>
      </w:r>
    </w:p>
    <w:p w14:paraId="7FBA18BA" w14:textId="77777777" w:rsidR="00FD4C85" w:rsidRDefault="00E752A1">
      <w:pPr>
        <w:spacing w:after="0"/>
        <w:ind w:left="0" w:firstLine="0"/>
      </w:pPr>
      <w:r>
        <w:lastRenderedPageBreak/>
        <w:t xml:space="preserve"> </w:t>
      </w:r>
    </w:p>
    <w:sectPr w:rsidR="00FD4C85">
      <w:headerReference w:type="even" r:id="rId7"/>
      <w:headerReference w:type="default" r:id="rId8"/>
      <w:footerReference w:type="even" r:id="rId9"/>
      <w:footerReference w:type="default" r:id="rId10"/>
      <w:headerReference w:type="first" r:id="rId11"/>
      <w:footerReference w:type="first" r:id="rId12"/>
      <w:pgSz w:w="11904" w:h="16838"/>
      <w:pgMar w:top="3422" w:right="1628" w:bottom="821" w:left="1560" w:header="571"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DCF4" w14:textId="77777777" w:rsidR="00F546A3" w:rsidRDefault="00F546A3">
      <w:pPr>
        <w:spacing w:after="0" w:line="240" w:lineRule="auto"/>
      </w:pPr>
      <w:r>
        <w:separator/>
      </w:r>
    </w:p>
  </w:endnote>
  <w:endnote w:type="continuationSeparator" w:id="0">
    <w:p w14:paraId="105A0E57" w14:textId="77777777" w:rsidR="00F546A3" w:rsidRDefault="00F5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4264" w14:textId="77777777" w:rsidR="00FD4C85" w:rsidRDefault="00E752A1">
    <w:pPr>
      <w:spacing w:after="0"/>
      <w:ind w:left="0" w:right="-1153"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4851" w14:textId="77777777" w:rsidR="00FD4C85" w:rsidRDefault="00E752A1">
    <w:pPr>
      <w:spacing w:after="0"/>
      <w:ind w:left="0" w:right="-1153"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92B" w14:textId="77777777" w:rsidR="00FD4C85" w:rsidRDefault="00E752A1">
    <w:pPr>
      <w:spacing w:after="0"/>
      <w:ind w:left="0" w:right="-1153"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96F2" w14:textId="77777777" w:rsidR="00F546A3" w:rsidRDefault="00F546A3">
      <w:pPr>
        <w:spacing w:after="0" w:line="240" w:lineRule="auto"/>
      </w:pPr>
      <w:r>
        <w:separator/>
      </w:r>
    </w:p>
  </w:footnote>
  <w:footnote w:type="continuationSeparator" w:id="0">
    <w:p w14:paraId="38D9EDB1" w14:textId="77777777" w:rsidR="00F546A3" w:rsidRDefault="00F54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B0B4" w14:textId="77777777" w:rsidR="00FD4C85" w:rsidRDefault="00E752A1">
    <w:pPr>
      <w:spacing w:after="0"/>
      <w:ind w:left="0" w:right="3103" w:firstLine="0"/>
    </w:pPr>
    <w:r>
      <w:rPr>
        <w:noProof/>
      </w:rPr>
      <w:drawing>
        <wp:anchor distT="0" distB="0" distL="114300" distR="114300" simplePos="0" relativeHeight="251658240" behindDoc="0" locked="0" layoutInCell="1" allowOverlap="0" wp14:anchorId="2ED7CE4E" wp14:editId="28125084">
          <wp:simplePos x="0" y="0"/>
          <wp:positionH relativeFrom="page">
            <wp:posOffset>2999105</wp:posOffset>
          </wp:positionH>
          <wp:positionV relativeFrom="page">
            <wp:posOffset>480060</wp:posOffset>
          </wp:positionV>
          <wp:extent cx="1555496" cy="128460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55496" cy="1284605"/>
                  </a:xfrm>
                  <a:prstGeom prst="rect">
                    <a:avLst/>
                  </a:prstGeom>
                </pic:spPr>
              </pic:pic>
            </a:graphicData>
          </a:graphic>
        </wp:anchor>
      </w:drawing>
    </w:r>
    <w:r>
      <w:rPr>
        <w:color w:val="00000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929E" w14:textId="77777777" w:rsidR="00FD4C85" w:rsidRDefault="00E752A1">
    <w:pPr>
      <w:spacing w:after="0"/>
      <w:ind w:left="0" w:right="3103" w:firstLine="0"/>
    </w:pPr>
    <w:r>
      <w:rPr>
        <w:noProof/>
      </w:rPr>
      <w:drawing>
        <wp:anchor distT="0" distB="0" distL="114300" distR="114300" simplePos="0" relativeHeight="251659264" behindDoc="0" locked="0" layoutInCell="1" allowOverlap="0" wp14:anchorId="61A7AB0C" wp14:editId="7859D60E">
          <wp:simplePos x="0" y="0"/>
          <wp:positionH relativeFrom="page">
            <wp:posOffset>2999105</wp:posOffset>
          </wp:positionH>
          <wp:positionV relativeFrom="page">
            <wp:posOffset>480060</wp:posOffset>
          </wp:positionV>
          <wp:extent cx="1555496" cy="128460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55496" cy="1284605"/>
                  </a:xfrm>
                  <a:prstGeom prst="rect">
                    <a:avLst/>
                  </a:prstGeom>
                </pic:spPr>
              </pic:pic>
            </a:graphicData>
          </a:graphic>
        </wp:anchor>
      </w:drawing>
    </w:r>
    <w:r>
      <w:rPr>
        <w:color w:val="00000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714F" w14:textId="77777777" w:rsidR="00FD4C85" w:rsidRDefault="00E752A1">
    <w:pPr>
      <w:spacing w:after="0"/>
      <w:ind w:left="0" w:right="3103" w:firstLine="0"/>
    </w:pPr>
    <w:r>
      <w:rPr>
        <w:noProof/>
      </w:rPr>
      <w:drawing>
        <wp:anchor distT="0" distB="0" distL="114300" distR="114300" simplePos="0" relativeHeight="251660288" behindDoc="0" locked="0" layoutInCell="1" allowOverlap="0" wp14:anchorId="2975CA1A" wp14:editId="26D71A65">
          <wp:simplePos x="0" y="0"/>
          <wp:positionH relativeFrom="page">
            <wp:posOffset>2999105</wp:posOffset>
          </wp:positionH>
          <wp:positionV relativeFrom="page">
            <wp:posOffset>480060</wp:posOffset>
          </wp:positionV>
          <wp:extent cx="1555496" cy="128460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55496" cy="1284605"/>
                  </a:xfrm>
                  <a:prstGeom prst="rect">
                    <a:avLst/>
                  </a:prstGeom>
                </pic:spPr>
              </pic:pic>
            </a:graphicData>
          </a:graphic>
        </wp:anchor>
      </w:drawing>
    </w:r>
    <w:r>
      <w:rPr>
        <w:color w:val="00000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043"/>
    <w:multiLevelType w:val="multilevel"/>
    <w:tmpl w:val="A7F0424E"/>
    <w:lvl w:ilvl="0">
      <w:start w:val="1"/>
      <w:numFmt w:val="decimal"/>
      <w:pStyle w:val="Otsikko1"/>
      <w:lvlText w:val="%1."/>
      <w:lvlJc w:val="left"/>
      <w:pPr>
        <w:ind w:left="0"/>
      </w:pPr>
      <w:rPr>
        <w:rFonts w:ascii="Arial" w:eastAsia="Arial" w:hAnsi="Arial" w:cs="Arial"/>
        <w:b/>
        <w:bCs/>
        <w:i w:val="0"/>
        <w:strike w:val="0"/>
        <w:dstrike w:val="0"/>
        <w:color w:val="00326B"/>
        <w:sz w:val="20"/>
        <w:szCs w:val="20"/>
        <w:u w:val="none" w:color="000000"/>
        <w:bdr w:val="none" w:sz="0" w:space="0" w:color="auto"/>
        <w:shd w:val="clear" w:color="auto" w:fill="auto"/>
        <w:vertAlign w:val="baseline"/>
      </w:rPr>
    </w:lvl>
    <w:lvl w:ilvl="1">
      <w:start w:val="1"/>
      <w:numFmt w:val="decimal"/>
      <w:pStyle w:val="Otsikko2"/>
      <w:lvlText w:val="%1.%2."/>
      <w:lvlJc w:val="left"/>
      <w:pPr>
        <w:ind w:left="0"/>
      </w:pPr>
      <w:rPr>
        <w:rFonts w:ascii="Arial" w:eastAsia="Arial" w:hAnsi="Arial" w:cs="Arial"/>
        <w:b/>
        <w:bCs/>
        <w:i w:val="0"/>
        <w:strike w:val="0"/>
        <w:dstrike w:val="0"/>
        <w:color w:val="00326B"/>
        <w:sz w:val="18"/>
        <w:szCs w:val="18"/>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bCs/>
        <w:i w:val="0"/>
        <w:strike w:val="0"/>
        <w:dstrike w:val="0"/>
        <w:color w:val="00326B"/>
        <w:sz w:val="18"/>
        <w:szCs w:val="18"/>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bCs/>
        <w:i w:val="0"/>
        <w:strike w:val="0"/>
        <w:dstrike w:val="0"/>
        <w:color w:val="00326B"/>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bCs/>
        <w:i w:val="0"/>
        <w:strike w:val="0"/>
        <w:dstrike w:val="0"/>
        <w:color w:val="00326B"/>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bCs/>
        <w:i w:val="0"/>
        <w:strike w:val="0"/>
        <w:dstrike w:val="0"/>
        <w:color w:val="00326B"/>
        <w:sz w:val="18"/>
        <w:szCs w:val="18"/>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bCs/>
        <w:i w:val="0"/>
        <w:strike w:val="0"/>
        <w:dstrike w:val="0"/>
        <w:color w:val="00326B"/>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bCs/>
        <w:i w:val="0"/>
        <w:strike w:val="0"/>
        <w:dstrike w:val="0"/>
        <w:color w:val="00326B"/>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bCs/>
        <w:i w:val="0"/>
        <w:strike w:val="0"/>
        <w:dstrike w:val="0"/>
        <w:color w:val="00326B"/>
        <w:sz w:val="18"/>
        <w:szCs w:val="18"/>
        <w:u w:val="none" w:color="000000"/>
        <w:bdr w:val="none" w:sz="0" w:space="0" w:color="auto"/>
        <w:shd w:val="clear" w:color="auto" w:fill="auto"/>
        <w:vertAlign w:val="baseline"/>
      </w:rPr>
    </w:lvl>
  </w:abstractNum>
  <w:abstractNum w:abstractNumId="1" w15:restartNumberingAfterBreak="0">
    <w:nsid w:val="13734538"/>
    <w:multiLevelType w:val="hybridMultilevel"/>
    <w:tmpl w:val="71B6DC66"/>
    <w:lvl w:ilvl="0" w:tplc="AED48128">
      <w:start w:val="1"/>
      <w:numFmt w:val="bullet"/>
      <w:lvlText w:val="-"/>
      <w:lvlJc w:val="left"/>
      <w:pPr>
        <w:ind w:left="115"/>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lvl w:ilvl="1" w:tplc="5DAADEEA">
      <w:start w:val="1"/>
      <w:numFmt w:val="bullet"/>
      <w:lvlText w:val="o"/>
      <w:lvlJc w:val="left"/>
      <w:pPr>
        <w:ind w:left="1080"/>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lvl w:ilvl="2" w:tplc="77A0AA22">
      <w:start w:val="1"/>
      <w:numFmt w:val="bullet"/>
      <w:lvlText w:val="▪"/>
      <w:lvlJc w:val="left"/>
      <w:pPr>
        <w:ind w:left="1800"/>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lvl w:ilvl="3" w:tplc="5784D66A">
      <w:start w:val="1"/>
      <w:numFmt w:val="bullet"/>
      <w:lvlText w:val="•"/>
      <w:lvlJc w:val="left"/>
      <w:pPr>
        <w:ind w:left="2520"/>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lvl w:ilvl="4" w:tplc="5956B798">
      <w:start w:val="1"/>
      <w:numFmt w:val="bullet"/>
      <w:lvlText w:val="o"/>
      <w:lvlJc w:val="left"/>
      <w:pPr>
        <w:ind w:left="3240"/>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lvl w:ilvl="5" w:tplc="B2A62966">
      <w:start w:val="1"/>
      <w:numFmt w:val="bullet"/>
      <w:lvlText w:val="▪"/>
      <w:lvlJc w:val="left"/>
      <w:pPr>
        <w:ind w:left="3960"/>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lvl w:ilvl="6" w:tplc="91CCA9C2">
      <w:start w:val="1"/>
      <w:numFmt w:val="bullet"/>
      <w:lvlText w:val="•"/>
      <w:lvlJc w:val="left"/>
      <w:pPr>
        <w:ind w:left="4680"/>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lvl w:ilvl="7" w:tplc="23CEEB4A">
      <w:start w:val="1"/>
      <w:numFmt w:val="bullet"/>
      <w:lvlText w:val="o"/>
      <w:lvlJc w:val="left"/>
      <w:pPr>
        <w:ind w:left="5400"/>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lvl w:ilvl="8" w:tplc="228A79D0">
      <w:start w:val="1"/>
      <w:numFmt w:val="bullet"/>
      <w:lvlText w:val="▪"/>
      <w:lvlJc w:val="left"/>
      <w:pPr>
        <w:ind w:left="6120"/>
      </w:pPr>
      <w:rPr>
        <w:rFonts w:ascii="Arial" w:eastAsia="Arial" w:hAnsi="Arial" w:cs="Arial"/>
        <w:b w:val="0"/>
        <w:i w:val="0"/>
        <w:strike w:val="0"/>
        <w:dstrike w:val="0"/>
        <w:color w:val="00326B"/>
        <w:sz w:val="18"/>
        <w:szCs w:val="18"/>
        <w:u w:val="none" w:color="000000"/>
        <w:bdr w:val="none" w:sz="0" w:space="0" w:color="auto"/>
        <w:shd w:val="clear" w:color="auto" w:fill="auto"/>
        <w:vertAlign w:val="baseline"/>
      </w:rPr>
    </w:lvl>
  </w:abstractNum>
  <w:num w:numId="1" w16cid:durableId="1691880092">
    <w:abstractNumId w:val="1"/>
  </w:num>
  <w:num w:numId="2" w16cid:durableId="73520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85"/>
    <w:rsid w:val="002A3CFD"/>
    <w:rsid w:val="002F54F0"/>
    <w:rsid w:val="00303D08"/>
    <w:rsid w:val="003E299B"/>
    <w:rsid w:val="006F0849"/>
    <w:rsid w:val="007A382C"/>
    <w:rsid w:val="008F71D7"/>
    <w:rsid w:val="00B952EF"/>
    <w:rsid w:val="00C018BF"/>
    <w:rsid w:val="00C30CAD"/>
    <w:rsid w:val="00CF7748"/>
    <w:rsid w:val="00E752A1"/>
    <w:rsid w:val="00EA7209"/>
    <w:rsid w:val="00EC2CAB"/>
    <w:rsid w:val="00F12C34"/>
    <w:rsid w:val="00F546A3"/>
    <w:rsid w:val="00F70755"/>
    <w:rsid w:val="00FD4C85"/>
    <w:rsid w:val="00FD4E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8640"/>
  <w15:docId w15:val="{66316BB9-C706-474A-8FAC-B7D7D655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19"/>
      <w:ind w:left="10" w:hanging="10"/>
    </w:pPr>
    <w:rPr>
      <w:rFonts w:ascii="Arial" w:eastAsia="Arial" w:hAnsi="Arial" w:cs="Arial"/>
      <w:color w:val="00326B"/>
      <w:sz w:val="18"/>
    </w:rPr>
  </w:style>
  <w:style w:type="paragraph" w:styleId="Otsikko1">
    <w:name w:val="heading 1"/>
    <w:next w:val="Normaali"/>
    <w:link w:val="Otsikko1Char"/>
    <w:uiPriority w:val="9"/>
    <w:qFormat/>
    <w:pPr>
      <w:keepNext/>
      <w:keepLines/>
      <w:numPr>
        <w:numId w:val="2"/>
      </w:numPr>
      <w:spacing w:after="191"/>
      <w:ind w:left="10" w:hanging="10"/>
      <w:outlineLvl w:val="0"/>
    </w:pPr>
    <w:rPr>
      <w:rFonts w:ascii="Arial" w:eastAsia="Arial" w:hAnsi="Arial" w:cs="Arial"/>
      <w:b/>
      <w:color w:val="00326B"/>
      <w:sz w:val="20"/>
    </w:rPr>
  </w:style>
  <w:style w:type="paragraph" w:styleId="Otsikko2">
    <w:name w:val="heading 2"/>
    <w:next w:val="Normaali"/>
    <w:link w:val="Otsikko2Char"/>
    <w:uiPriority w:val="9"/>
    <w:unhideWhenUsed/>
    <w:qFormat/>
    <w:pPr>
      <w:keepNext/>
      <w:keepLines/>
      <w:numPr>
        <w:ilvl w:val="1"/>
        <w:numId w:val="2"/>
      </w:numPr>
      <w:spacing w:after="213"/>
      <w:ind w:left="293" w:hanging="10"/>
      <w:outlineLvl w:val="1"/>
    </w:pPr>
    <w:rPr>
      <w:rFonts w:ascii="Arial" w:eastAsia="Arial" w:hAnsi="Arial" w:cs="Arial"/>
      <w:b/>
      <w:color w:val="00326B"/>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Arial" w:eastAsia="Arial" w:hAnsi="Arial" w:cs="Arial"/>
      <w:b/>
      <w:color w:val="00326B"/>
      <w:sz w:val="18"/>
    </w:rPr>
  </w:style>
  <w:style w:type="character" w:customStyle="1" w:styleId="Otsikko1Char">
    <w:name w:val="Otsikko 1 Char"/>
    <w:link w:val="Otsikko1"/>
    <w:rPr>
      <w:rFonts w:ascii="Arial" w:eastAsia="Arial" w:hAnsi="Arial" w:cs="Arial"/>
      <w:b/>
      <w:color w:val="00326B"/>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4104</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Joni</dc:creator>
  <cp:keywords/>
  <cp:lastModifiedBy>Marko Tolonen</cp:lastModifiedBy>
  <cp:revision>4</cp:revision>
  <dcterms:created xsi:type="dcterms:W3CDTF">2022-08-28T16:27:00Z</dcterms:created>
  <dcterms:modified xsi:type="dcterms:W3CDTF">2022-08-31T06:29:00Z</dcterms:modified>
</cp:coreProperties>
</file>